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D1222" w14:textId="1AEA34C8" w:rsidR="005E247C" w:rsidRDefault="00E85777" w:rsidP="00E85777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Borough Councillor Report – </w:t>
      </w:r>
      <w:r w:rsidR="000B1130">
        <w:rPr>
          <w:rFonts w:ascii="Arial" w:hAnsi="Arial" w:cs="Arial"/>
          <w:b/>
          <w:bCs/>
          <w:sz w:val="24"/>
          <w:szCs w:val="24"/>
          <w:u w:val="single"/>
        </w:rPr>
        <w:t>Ju</w:t>
      </w:r>
      <w:r w:rsidR="00D34E47">
        <w:rPr>
          <w:rFonts w:ascii="Arial" w:hAnsi="Arial" w:cs="Arial"/>
          <w:b/>
          <w:bCs/>
          <w:sz w:val="24"/>
          <w:szCs w:val="24"/>
          <w:u w:val="single"/>
        </w:rPr>
        <w:t>ly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2026</w:t>
      </w:r>
    </w:p>
    <w:p w14:paraId="4FCC1950" w14:textId="77777777" w:rsidR="000B1130" w:rsidRDefault="000B1130" w:rsidP="00E85777">
      <w:pPr>
        <w:rPr>
          <w:rFonts w:ascii="Arial" w:hAnsi="Arial" w:cs="Arial"/>
          <w:sz w:val="24"/>
          <w:szCs w:val="24"/>
        </w:rPr>
      </w:pPr>
    </w:p>
    <w:p w14:paraId="6D0C48AE" w14:textId="22F3DF91" w:rsidR="00F95915" w:rsidRDefault="00095710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Local Government Reorganisation</w:t>
      </w:r>
      <w:r w:rsidR="00EF3FC9">
        <w:rPr>
          <w:rFonts w:ascii="Arial" w:hAnsi="Arial" w:cs="Arial"/>
          <w:sz w:val="24"/>
          <w:szCs w:val="24"/>
        </w:rPr>
        <w:t xml:space="preserve"> continues at present, with the </w:t>
      </w:r>
      <w:r w:rsidR="00274A4C">
        <w:rPr>
          <w:rFonts w:ascii="Arial" w:hAnsi="Arial" w:cs="Arial"/>
          <w:sz w:val="24"/>
          <w:szCs w:val="24"/>
        </w:rPr>
        <w:t>Government's</w:t>
      </w:r>
      <w:r w:rsidR="00EF3FC9">
        <w:rPr>
          <w:rFonts w:ascii="Arial" w:hAnsi="Arial" w:cs="Arial"/>
          <w:sz w:val="24"/>
          <w:szCs w:val="24"/>
        </w:rPr>
        <w:t xml:space="preserve"> wishes being known about 17</w:t>
      </w:r>
      <w:r w:rsidR="00EF3FC9" w:rsidRPr="00EF3FC9">
        <w:rPr>
          <w:rFonts w:ascii="Arial" w:hAnsi="Arial" w:cs="Arial"/>
          <w:sz w:val="24"/>
          <w:szCs w:val="24"/>
          <w:vertAlign w:val="superscript"/>
        </w:rPr>
        <w:t>th</w:t>
      </w:r>
      <w:r w:rsidR="00EF3FC9">
        <w:rPr>
          <w:rFonts w:ascii="Arial" w:hAnsi="Arial" w:cs="Arial"/>
          <w:sz w:val="24"/>
          <w:szCs w:val="24"/>
        </w:rPr>
        <w:t xml:space="preserve"> July</w:t>
      </w:r>
      <w:r w:rsidR="006A080E">
        <w:rPr>
          <w:rFonts w:ascii="Arial" w:hAnsi="Arial" w:cs="Arial"/>
          <w:sz w:val="24"/>
          <w:szCs w:val="24"/>
        </w:rPr>
        <w:t>. In many cases around the country, even though comprehensive reviews of what</w:t>
      </w:r>
      <w:r w:rsidR="00A8553C">
        <w:rPr>
          <w:rFonts w:ascii="Arial" w:hAnsi="Arial" w:cs="Arial"/>
          <w:sz w:val="24"/>
          <w:szCs w:val="24"/>
        </w:rPr>
        <w:t xml:space="preserve"> would suit a local area have been submitted in some detail</w:t>
      </w:r>
      <w:r w:rsidR="001B1377">
        <w:rPr>
          <w:rFonts w:ascii="Arial" w:hAnsi="Arial" w:cs="Arial"/>
          <w:sz w:val="24"/>
          <w:szCs w:val="24"/>
        </w:rPr>
        <w:t>, this has been ignored. We await to hear.</w:t>
      </w:r>
    </w:p>
    <w:p w14:paraId="208A8573" w14:textId="40413066" w:rsidR="001B1377" w:rsidRDefault="006E5215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Full Council </w:t>
      </w:r>
      <w:r w:rsidR="00FC302E">
        <w:rPr>
          <w:rFonts w:ascii="Arial" w:hAnsi="Arial" w:cs="Arial"/>
          <w:sz w:val="24"/>
          <w:szCs w:val="24"/>
        </w:rPr>
        <w:t xml:space="preserve">Meeting </w:t>
      </w:r>
      <w:r>
        <w:rPr>
          <w:rFonts w:ascii="Arial" w:hAnsi="Arial" w:cs="Arial"/>
          <w:sz w:val="24"/>
          <w:szCs w:val="24"/>
        </w:rPr>
        <w:t xml:space="preserve">took place </w:t>
      </w:r>
      <w:r w:rsidR="00C356FB">
        <w:rPr>
          <w:rFonts w:ascii="Arial" w:hAnsi="Arial" w:cs="Arial"/>
          <w:sz w:val="24"/>
          <w:szCs w:val="24"/>
        </w:rPr>
        <w:t>a couple of</w:t>
      </w:r>
      <w:r w:rsidR="00EA4E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week</w:t>
      </w:r>
      <w:r w:rsidR="00EA4E1E">
        <w:rPr>
          <w:rFonts w:ascii="Arial" w:hAnsi="Arial" w:cs="Arial"/>
          <w:sz w:val="24"/>
          <w:szCs w:val="24"/>
        </w:rPr>
        <w:t>s ago.</w:t>
      </w:r>
      <w:r w:rsidR="00FC302E">
        <w:rPr>
          <w:rFonts w:ascii="Arial" w:hAnsi="Arial" w:cs="Arial"/>
          <w:sz w:val="24"/>
          <w:szCs w:val="24"/>
        </w:rPr>
        <w:t xml:space="preserve"> The </w:t>
      </w:r>
      <w:r w:rsidR="00350CAF">
        <w:rPr>
          <w:rFonts w:ascii="Arial" w:hAnsi="Arial" w:cs="Arial"/>
          <w:sz w:val="24"/>
          <w:szCs w:val="24"/>
        </w:rPr>
        <w:t xml:space="preserve">Council plan 2026-2028 was agreed. Within this </w:t>
      </w:r>
      <w:r w:rsidR="002C0E35">
        <w:rPr>
          <w:rFonts w:ascii="Arial" w:hAnsi="Arial" w:cs="Arial"/>
          <w:sz w:val="24"/>
          <w:szCs w:val="24"/>
        </w:rPr>
        <w:t>were</w:t>
      </w:r>
      <w:r w:rsidR="00350CAF">
        <w:rPr>
          <w:rFonts w:ascii="Arial" w:hAnsi="Arial" w:cs="Arial"/>
          <w:sz w:val="24"/>
          <w:szCs w:val="24"/>
        </w:rPr>
        <w:t xml:space="preserve"> achievable targets for </w:t>
      </w:r>
      <w:r w:rsidR="00792960">
        <w:rPr>
          <w:rFonts w:ascii="Arial" w:hAnsi="Arial" w:cs="Arial"/>
          <w:sz w:val="24"/>
          <w:szCs w:val="24"/>
        </w:rPr>
        <w:t>TBC</w:t>
      </w:r>
      <w:r w:rsidR="00350CAF">
        <w:rPr>
          <w:rFonts w:ascii="Arial" w:hAnsi="Arial" w:cs="Arial"/>
          <w:sz w:val="24"/>
          <w:szCs w:val="24"/>
        </w:rPr>
        <w:t xml:space="preserve"> to complete before the reorganisation</w:t>
      </w:r>
      <w:r w:rsidR="00287266">
        <w:rPr>
          <w:rFonts w:ascii="Arial" w:hAnsi="Arial" w:cs="Arial"/>
          <w:sz w:val="24"/>
          <w:szCs w:val="24"/>
        </w:rPr>
        <w:t>. This should be on the</w:t>
      </w:r>
      <w:r w:rsidR="00154F83">
        <w:rPr>
          <w:rFonts w:ascii="Arial" w:hAnsi="Arial" w:cs="Arial"/>
          <w:sz w:val="24"/>
          <w:szCs w:val="24"/>
        </w:rPr>
        <w:t xml:space="preserve"> Tewkesbury.gov.uk webpage. </w:t>
      </w:r>
      <w:r w:rsidR="002C0E35">
        <w:rPr>
          <w:rFonts w:ascii="Arial" w:hAnsi="Arial" w:cs="Arial"/>
          <w:sz w:val="24"/>
          <w:szCs w:val="24"/>
        </w:rPr>
        <w:t>It is a positive document with things this Council will hopefully achieve</w:t>
      </w:r>
      <w:r w:rsidR="00291836">
        <w:rPr>
          <w:rFonts w:ascii="Arial" w:hAnsi="Arial" w:cs="Arial"/>
          <w:sz w:val="24"/>
          <w:szCs w:val="24"/>
        </w:rPr>
        <w:t xml:space="preserve"> over the next two years.</w:t>
      </w:r>
    </w:p>
    <w:p w14:paraId="38ABE703" w14:textId="798AB1BA" w:rsidR="00291836" w:rsidRDefault="00B163E2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C594E">
        <w:rPr>
          <w:rFonts w:ascii="Arial" w:hAnsi="Arial" w:cs="Arial"/>
          <w:sz w:val="24"/>
          <w:szCs w:val="24"/>
        </w:rPr>
        <w:t>The Pay Policy Statement was agreed. This is something that has to be done annually.</w:t>
      </w:r>
    </w:p>
    <w:p w14:paraId="6D5046D9" w14:textId="3390729E" w:rsidR="000C594E" w:rsidRDefault="00B21921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Audit and Governance Committee Report for 25/26</w:t>
      </w:r>
      <w:r w:rsidR="00F91181">
        <w:rPr>
          <w:rFonts w:ascii="Arial" w:hAnsi="Arial" w:cs="Arial"/>
          <w:sz w:val="24"/>
          <w:szCs w:val="24"/>
        </w:rPr>
        <w:t xml:space="preserve"> was considered. This document highlights all the good work this committee</w:t>
      </w:r>
      <w:r w:rsidR="00CA1315">
        <w:rPr>
          <w:rFonts w:ascii="Arial" w:hAnsi="Arial" w:cs="Arial"/>
          <w:sz w:val="24"/>
          <w:szCs w:val="24"/>
        </w:rPr>
        <w:t>,</w:t>
      </w:r>
      <w:r w:rsidR="00F91181">
        <w:rPr>
          <w:rFonts w:ascii="Arial" w:hAnsi="Arial" w:cs="Arial"/>
          <w:sz w:val="24"/>
          <w:szCs w:val="24"/>
        </w:rPr>
        <w:t xml:space="preserve"> along with </w:t>
      </w:r>
      <w:r w:rsidR="000A6F63">
        <w:rPr>
          <w:rFonts w:ascii="Arial" w:hAnsi="Arial" w:cs="Arial"/>
          <w:sz w:val="24"/>
          <w:szCs w:val="24"/>
        </w:rPr>
        <w:t xml:space="preserve">the </w:t>
      </w:r>
      <w:r w:rsidR="00F91181">
        <w:rPr>
          <w:rFonts w:ascii="Arial" w:hAnsi="Arial" w:cs="Arial"/>
          <w:sz w:val="24"/>
          <w:szCs w:val="24"/>
        </w:rPr>
        <w:t>officers</w:t>
      </w:r>
      <w:r w:rsidR="00CA1315">
        <w:rPr>
          <w:rFonts w:ascii="Arial" w:hAnsi="Arial" w:cs="Arial"/>
          <w:sz w:val="24"/>
          <w:szCs w:val="24"/>
        </w:rPr>
        <w:t>,</w:t>
      </w:r>
      <w:r w:rsidR="00F91181">
        <w:rPr>
          <w:rFonts w:ascii="Arial" w:hAnsi="Arial" w:cs="Arial"/>
          <w:sz w:val="24"/>
          <w:szCs w:val="24"/>
        </w:rPr>
        <w:t xml:space="preserve"> has achieved.</w:t>
      </w:r>
      <w:r w:rsidR="00CA1315">
        <w:rPr>
          <w:rFonts w:ascii="Arial" w:hAnsi="Arial" w:cs="Arial"/>
          <w:sz w:val="24"/>
          <w:szCs w:val="24"/>
        </w:rPr>
        <w:t xml:space="preserve"> This </w:t>
      </w:r>
      <w:r w:rsidR="00684D22">
        <w:rPr>
          <w:rFonts w:ascii="Arial" w:hAnsi="Arial" w:cs="Arial"/>
          <w:sz w:val="24"/>
          <w:szCs w:val="24"/>
        </w:rPr>
        <w:t>should</w:t>
      </w:r>
      <w:r w:rsidR="00CA1315">
        <w:rPr>
          <w:rFonts w:ascii="Arial" w:hAnsi="Arial" w:cs="Arial"/>
          <w:sz w:val="24"/>
          <w:szCs w:val="24"/>
        </w:rPr>
        <w:t xml:space="preserve"> also be on the </w:t>
      </w:r>
      <w:r w:rsidR="00684D22">
        <w:rPr>
          <w:rFonts w:ascii="Arial" w:hAnsi="Arial" w:cs="Arial"/>
          <w:sz w:val="24"/>
          <w:szCs w:val="24"/>
        </w:rPr>
        <w:t>website.</w:t>
      </w:r>
    </w:p>
    <w:p w14:paraId="1F013C67" w14:textId="77777777" w:rsidR="006801E1" w:rsidRDefault="00865C85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Annual Leaders Address was given</w:t>
      </w:r>
      <w:r w:rsidR="005942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highlighting</w:t>
      </w:r>
      <w:r w:rsidR="003D429E">
        <w:rPr>
          <w:rFonts w:ascii="Arial" w:hAnsi="Arial" w:cs="Arial"/>
          <w:sz w:val="24"/>
          <w:szCs w:val="24"/>
        </w:rPr>
        <w:t xml:space="preserve"> that we are still working </w:t>
      </w:r>
      <w:r w:rsidR="00594213">
        <w:rPr>
          <w:rFonts w:ascii="Arial" w:hAnsi="Arial" w:cs="Arial"/>
          <w:sz w:val="24"/>
          <w:szCs w:val="24"/>
        </w:rPr>
        <w:t>towards</w:t>
      </w:r>
      <w:r w:rsidR="003D429E">
        <w:rPr>
          <w:rFonts w:ascii="Arial" w:hAnsi="Arial" w:cs="Arial"/>
          <w:sz w:val="24"/>
          <w:szCs w:val="24"/>
        </w:rPr>
        <w:t xml:space="preserve"> our vision of ‘Supporting people</w:t>
      </w:r>
      <w:r w:rsidR="00594213">
        <w:rPr>
          <w:rFonts w:ascii="Arial" w:hAnsi="Arial" w:cs="Arial"/>
          <w:sz w:val="24"/>
          <w:szCs w:val="24"/>
        </w:rPr>
        <w:t>, strengthening communities’.</w:t>
      </w:r>
      <w:r w:rsidR="009E5725">
        <w:rPr>
          <w:rFonts w:ascii="Arial" w:hAnsi="Arial" w:cs="Arial"/>
          <w:sz w:val="24"/>
          <w:szCs w:val="24"/>
        </w:rPr>
        <w:t xml:space="preserve"> </w:t>
      </w:r>
    </w:p>
    <w:p w14:paraId="575828D4" w14:textId="2BEC0508" w:rsidR="00684D22" w:rsidRDefault="009E5725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Cllr Richard Stanley spoke of our achievements</w:t>
      </w:r>
      <w:r w:rsidR="00551147">
        <w:rPr>
          <w:rFonts w:ascii="Arial" w:hAnsi="Arial" w:cs="Arial"/>
          <w:sz w:val="24"/>
          <w:szCs w:val="24"/>
        </w:rPr>
        <w:t xml:space="preserve"> through the council plan on </w:t>
      </w:r>
      <w:r w:rsidR="006801E1">
        <w:rPr>
          <w:rFonts w:ascii="Arial" w:hAnsi="Arial" w:cs="Arial"/>
          <w:sz w:val="24"/>
          <w:szCs w:val="24"/>
        </w:rPr>
        <w:t>C</w:t>
      </w:r>
      <w:r w:rsidR="00551147">
        <w:rPr>
          <w:rFonts w:ascii="Arial" w:hAnsi="Arial" w:cs="Arial"/>
          <w:sz w:val="24"/>
          <w:szCs w:val="24"/>
        </w:rPr>
        <w:t>limate and ecological emergency,</w:t>
      </w:r>
      <w:r w:rsidR="00605F51">
        <w:rPr>
          <w:rFonts w:ascii="Arial" w:hAnsi="Arial" w:cs="Arial"/>
          <w:sz w:val="24"/>
          <w:szCs w:val="24"/>
        </w:rPr>
        <w:t xml:space="preserve"> Flood resilience, </w:t>
      </w:r>
      <w:r w:rsidR="008046B9">
        <w:rPr>
          <w:rFonts w:ascii="Arial" w:hAnsi="Arial" w:cs="Arial"/>
          <w:sz w:val="24"/>
          <w:szCs w:val="24"/>
        </w:rPr>
        <w:t xml:space="preserve">Place </w:t>
      </w:r>
      <w:r w:rsidR="009E309E">
        <w:rPr>
          <w:rFonts w:ascii="Arial" w:hAnsi="Arial" w:cs="Arial"/>
          <w:sz w:val="24"/>
          <w:szCs w:val="24"/>
        </w:rPr>
        <w:t>(</w:t>
      </w:r>
      <w:r w:rsidR="008046B9">
        <w:rPr>
          <w:rFonts w:ascii="Arial" w:hAnsi="Arial" w:cs="Arial"/>
          <w:sz w:val="24"/>
          <w:szCs w:val="24"/>
        </w:rPr>
        <w:t xml:space="preserve">which </w:t>
      </w:r>
      <w:r w:rsidR="005A1DAE">
        <w:rPr>
          <w:rFonts w:ascii="Arial" w:hAnsi="Arial" w:cs="Arial"/>
          <w:sz w:val="24"/>
          <w:szCs w:val="24"/>
        </w:rPr>
        <w:t xml:space="preserve">has a whole </w:t>
      </w:r>
      <w:proofErr w:type="gramStart"/>
      <w:r w:rsidR="005A1DAE">
        <w:rPr>
          <w:rFonts w:ascii="Arial" w:hAnsi="Arial" w:cs="Arial"/>
          <w:sz w:val="24"/>
          <w:szCs w:val="24"/>
        </w:rPr>
        <w:t>communities</w:t>
      </w:r>
      <w:proofErr w:type="gramEnd"/>
      <w:r w:rsidR="005A1DAE">
        <w:rPr>
          <w:rFonts w:ascii="Arial" w:hAnsi="Arial" w:cs="Arial"/>
          <w:sz w:val="24"/>
          <w:szCs w:val="24"/>
        </w:rPr>
        <w:t xml:space="preserve"> agenda to </w:t>
      </w:r>
      <w:r w:rsidR="00106B1F">
        <w:rPr>
          <w:rFonts w:ascii="Arial" w:hAnsi="Arial" w:cs="Arial"/>
          <w:sz w:val="24"/>
          <w:szCs w:val="24"/>
        </w:rPr>
        <w:t>itself</w:t>
      </w:r>
      <w:r w:rsidR="005A1DAE">
        <w:rPr>
          <w:rFonts w:ascii="Arial" w:hAnsi="Arial" w:cs="Arial"/>
          <w:sz w:val="24"/>
          <w:szCs w:val="24"/>
        </w:rPr>
        <w:t>),</w:t>
      </w:r>
      <w:r w:rsidR="007A3945">
        <w:rPr>
          <w:rFonts w:ascii="Arial" w:hAnsi="Arial" w:cs="Arial"/>
          <w:sz w:val="24"/>
          <w:szCs w:val="24"/>
        </w:rPr>
        <w:t xml:space="preserve"> </w:t>
      </w:r>
      <w:r w:rsidR="006801E1">
        <w:rPr>
          <w:rFonts w:ascii="Arial" w:hAnsi="Arial" w:cs="Arial"/>
          <w:sz w:val="24"/>
          <w:szCs w:val="24"/>
        </w:rPr>
        <w:t>M</w:t>
      </w:r>
      <w:r w:rsidR="007A3945">
        <w:rPr>
          <w:rFonts w:ascii="Arial" w:hAnsi="Arial" w:cs="Arial"/>
          <w:sz w:val="24"/>
          <w:szCs w:val="24"/>
        </w:rPr>
        <w:t>anaging growth</w:t>
      </w:r>
      <w:r w:rsidR="00106B1F">
        <w:rPr>
          <w:rFonts w:ascii="Arial" w:hAnsi="Arial" w:cs="Arial"/>
          <w:sz w:val="24"/>
          <w:szCs w:val="24"/>
        </w:rPr>
        <w:t xml:space="preserve">, </w:t>
      </w:r>
      <w:r w:rsidR="006801E1">
        <w:rPr>
          <w:rFonts w:ascii="Arial" w:hAnsi="Arial" w:cs="Arial"/>
          <w:sz w:val="24"/>
          <w:szCs w:val="24"/>
        </w:rPr>
        <w:t>E</w:t>
      </w:r>
      <w:r w:rsidR="00106B1F">
        <w:rPr>
          <w:rFonts w:ascii="Arial" w:hAnsi="Arial" w:cs="Arial"/>
          <w:sz w:val="24"/>
          <w:szCs w:val="24"/>
        </w:rPr>
        <w:t xml:space="preserve">conomy, </w:t>
      </w:r>
      <w:r w:rsidR="006801E1">
        <w:rPr>
          <w:rFonts w:ascii="Arial" w:hAnsi="Arial" w:cs="Arial"/>
          <w:sz w:val="24"/>
          <w:szCs w:val="24"/>
        </w:rPr>
        <w:t>H</w:t>
      </w:r>
      <w:r w:rsidR="00106B1F">
        <w:rPr>
          <w:rFonts w:ascii="Arial" w:hAnsi="Arial" w:cs="Arial"/>
          <w:sz w:val="24"/>
          <w:szCs w:val="24"/>
        </w:rPr>
        <w:t>ousing and homelessness</w:t>
      </w:r>
      <w:r w:rsidR="006801E1">
        <w:rPr>
          <w:rFonts w:ascii="Arial" w:hAnsi="Arial" w:cs="Arial"/>
          <w:sz w:val="24"/>
          <w:szCs w:val="24"/>
        </w:rPr>
        <w:t xml:space="preserve">, Health and </w:t>
      </w:r>
      <w:r w:rsidR="00404DAB">
        <w:rPr>
          <w:rFonts w:ascii="Arial" w:hAnsi="Arial" w:cs="Arial"/>
          <w:sz w:val="24"/>
          <w:szCs w:val="24"/>
        </w:rPr>
        <w:t>well-being,</w:t>
      </w:r>
      <w:r w:rsidR="006801E1">
        <w:rPr>
          <w:rFonts w:ascii="Arial" w:hAnsi="Arial" w:cs="Arial"/>
          <w:sz w:val="24"/>
          <w:szCs w:val="24"/>
        </w:rPr>
        <w:t xml:space="preserve"> and inclusivity of Young people</w:t>
      </w:r>
      <w:r w:rsidR="00274A4C">
        <w:rPr>
          <w:rFonts w:ascii="Arial" w:hAnsi="Arial" w:cs="Arial"/>
          <w:sz w:val="24"/>
          <w:szCs w:val="24"/>
        </w:rPr>
        <w:t xml:space="preserve"> in </w:t>
      </w:r>
      <w:r w:rsidR="00404DAB">
        <w:rPr>
          <w:rFonts w:ascii="Arial" w:hAnsi="Arial" w:cs="Arial"/>
          <w:sz w:val="24"/>
          <w:szCs w:val="24"/>
        </w:rPr>
        <w:t>decision-making</w:t>
      </w:r>
      <w:r w:rsidR="00274A4C">
        <w:rPr>
          <w:rFonts w:ascii="Arial" w:hAnsi="Arial" w:cs="Arial"/>
          <w:sz w:val="24"/>
          <w:szCs w:val="24"/>
        </w:rPr>
        <w:t>.</w:t>
      </w:r>
    </w:p>
    <w:p w14:paraId="60257D91" w14:textId="06DC2E64" w:rsidR="003D6A2B" w:rsidRDefault="003D6A2B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These documents will be on the </w:t>
      </w:r>
      <w:r w:rsidR="00A3145C">
        <w:rPr>
          <w:rFonts w:ascii="Arial" w:hAnsi="Arial" w:cs="Arial"/>
          <w:sz w:val="24"/>
          <w:szCs w:val="24"/>
        </w:rPr>
        <w:t>TBC intranet, and</w:t>
      </w:r>
      <w:r w:rsidR="00404DAB">
        <w:rPr>
          <w:rFonts w:ascii="Arial" w:hAnsi="Arial" w:cs="Arial"/>
          <w:sz w:val="24"/>
          <w:szCs w:val="24"/>
        </w:rPr>
        <w:t xml:space="preserve"> if they can't be found, they will be under the agenda and papers for the</w:t>
      </w:r>
      <w:r w:rsidR="00A3145C">
        <w:rPr>
          <w:rFonts w:ascii="Arial" w:hAnsi="Arial" w:cs="Arial"/>
          <w:sz w:val="24"/>
          <w:szCs w:val="24"/>
        </w:rPr>
        <w:t xml:space="preserve"> Full Council</w:t>
      </w:r>
      <w:r w:rsidR="005710A8">
        <w:rPr>
          <w:rFonts w:ascii="Arial" w:hAnsi="Arial" w:cs="Arial"/>
          <w:sz w:val="24"/>
          <w:szCs w:val="24"/>
        </w:rPr>
        <w:t xml:space="preserve"> </w:t>
      </w:r>
      <w:r w:rsidR="00404DAB">
        <w:rPr>
          <w:rFonts w:ascii="Arial" w:hAnsi="Arial" w:cs="Arial"/>
          <w:sz w:val="24"/>
          <w:szCs w:val="24"/>
        </w:rPr>
        <w:t xml:space="preserve">on </w:t>
      </w:r>
      <w:r w:rsidR="005710A8">
        <w:rPr>
          <w:rFonts w:ascii="Arial" w:hAnsi="Arial" w:cs="Arial"/>
          <w:sz w:val="24"/>
          <w:szCs w:val="24"/>
        </w:rPr>
        <w:t>June 30</w:t>
      </w:r>
      <w:r w:rsidR="005710A8" w:rsidRPr="005710A8">
        <w:rPr>
          <w:rFonts w:ascii="Arial" w:hAnsi="Arial" w:cs="Arial"/>
          <w:sz w:val="24"/>
          <w:szCs w:val="24"/>
          <w:vertAlign w:val="superscript"/>
        </w:rPr>
        <w:t>th</w:t>
      </w:r>
      <w:r w:rsidR="005710A8">
        <w:rPr>
          <w:rFonts w:ascii="Arial" w:hAnsi="Arial" w:cs="Arial"/>
          <w:sz w:val="24"/>
          <w:szCs w:val="24"/>
        </w:rPr>
        <w:t xml:space="preserve"> 2026</w:t>
      </w:r>
      <w:r w:rsidR="00404DAB">
        <w:rPr>
          <w:rFonts w:ascii="Arial" w:hAnsi="Arial" w:cs="Arial"/>
          <w:sz w:val="24"/>
          <w:szCs w:val="24"/>
        </w:rPr>
        <w:t>, which has taken place.</w:t>
      </w:r>
    </w:p>
    <w:p w14:paraId="61C63FBB" w14:textId="0B1A151C" w:rsidR="00404DAB" w:rsidRPr="00E85777" w:rsidRDefault="00404DAB" w:rsidP="008F76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3/7/2026 JKS</w:t>
      </w:r>
    </w:p>
    <w:sectPr w:rsidR="00404DAB" w:rsidRPr="00E85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777"/>
    <w:rsid w:val="0000702B"/>
    <w:rsid w:val="00095710"/>
    <w:rsid w:val="000A6F63"/>
    <w:rsid w:val="000B1130"/>
    <w:rsid w:val="000C594E"/>
    <w:rsid w:val="00106B1F"/>
    <w:rsid w:val="00126822"/>
    <w:rsid w:val="001325D6"/>
    <w:rsid w:val="00150278"/>
    <w:rsid w:val="00154F83"/>
    <w:rsid w:val="001B1377"/>
    <w:rsid w:val="00274A4C"/>
    <w:rsid w:val="00287266"/>
    <w:rsid w:val="00291836"/>
    <w:rsid w:val="00295617"/>
    <w:rsid w:val="002C0E35"/>
    <w:rsid w:val="002D01E4"/>
    <w:rsid w:val="00350CAF"/>
    <w:rsid w:val="00371A78"/>
    <w:rsid w:val="00393A46"/>
    <w:rsid w:val="003A1E8B"/>
    <w:rsid w:val="003D429E"/>
    <w:rsid w:val="003D6A2B"/>
    <w:rsid w:val="003E0081"/>
    <w:rsid w:val="00404DAB"/>
    <w:rsid w:val="00517B9C"/>
    <w:rsid w:val="00540644"/>
    <w:rsid w:val="00551147"/>
    <w:rsid w:val="00565884"/>
    <w:rsid w:val="00566365"/>
    <w:rsid w:val="005710A8"/>
    <w:rsid w:val="00593391"/>
    <w:rsid w:val="00594213"/>
    <w:rsid w:val="005A1DAE"/>
    <w:rsid w:val="005E247C"/>
    <w:rsid w:val="00605F51"/>
    <w:rsid w:val="006801E1"/>
    <w:rsid w:val="00684D22"/>
    <w:rsid w:val="006A080E"/>
    <w:rsid w:val="006A539F"/>
    <w:rsid w:val="006E5215"/>
    <w:rsid w:val="00792960"/>
    <w:rsid w:val="00797149"/>
    <w:rsid w:val="007A1D8E"/>
    <w:rsid w:val="007A3945"/>
    <w:rsid w:val="007F3FB9"/>
    <w:rsid w:val="007F7120"/>
    <w:rsid w:val="008046B9"/>
    <w:rsid w:val="00865C85"/>
    <w:rsid w:val="0087290E"/>
    <w:rsid w:val="008E5DE0"/>
    <w:rsid w:val="008F7614"/>
    <w:rsid w:val="009263D5"/>
    <w:rsid w:val="0092676D"/>
    <w:rsid w:val="009E309E"/>
    <w:rsid w:val="009E5725"/>
    <w:rsid w:val="00A3145C"/>
    <w:rsid w:val="00A8553C"/>
    <w:rsid w:val="00AC74B5"/>
    <w:rsid w:val="00B163E2"/>
    <w:rsid w:val="00B21921"/>
    <w:rsid w:val="00B97F68"/>
    <w:rsid w:val="00C356FB"/>
    <w:rsid w:val="00C35AF6"/>
    <w:rsid w:val="00C37E8E"/>
    <w:rsid w:val="00C76ECF"/>
    <w:rsid w:val="00C919AD"/>
    <w:rsid w:val="00CA1315"/>
    <w:rsid w:val="00D34E47"/>
    <w:rsid w:val="00D600D4"/>
    <w:rsid w:val="00D74CED"/>
    <w:rsid w:val="00E17A58"/>
    <w:rsid w:val="00E65C35"/>
    <w:rsid w:val="00E65DFC"/>
    <w:rsid w:val="00E85777"/>
    <w:rsid w:val="00EA385D"/>
    <w:rsid w:val="00EA4E1E"/>
    <w:rsid w:val="00EF3FC9"/>
    <w:rsid w:val="00F6396B"/>
    <w:rsid w:val="00F91181"/>
    <w:rsid w:val="00F95915"/>
    <w:rsid w:val="00FB099E"/>
    <w:rsid w:val="00FC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EA543"/>
  <w15:chartTrackingRefBased/>
  <w15:docId w15:val="{8B82125D-61CF-4E44-B9BF-7DC41B6D5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7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7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7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7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7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77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6E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Smith</dc:creator>
  <cp:keywords/>
  <dc:description/>
  <cp:lastModifiedBy>Redmarley Parish Clerk</cp:lastModifiedBy>
  <cp:revision>3</cp:revision>
  <cp:lastPrinted>2026-07-14T14:12:00Z</cp:lastPrinted>
  <dcterms:created xsi:type="dcterms:W3CDTF">2026-07-14T14:04:00Z</dcterms:created>
  <dcterms:modified xsi:type="dcterms:W3CDTF">2026-07-14T14:13:00Z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3baf0940-3238-473a-9334-3c11afab669f</vt:lpwstr>
  </property>
</Properties>
</file>